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0439F9" w:rsidTr="000439F9">
        <w:tc>
          <w:tcPr>
            <w:tcW w:w="9853" w:type="dxa"/>
            <w:shd w:val="clear" w:color="auto" w:fill="auto"/>
          </w:tcPr>
          <w:p w:rsidR="000439F9" w:rsidRPr="000439F9" w:rsidRDefault="000439F9" w:rsidP="00C60F09">
            <w:pPr>
              <w:pStyle w:val="a3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142   от: 02.04.2021</w:t>
            </w:r>
          </w:p>
        </w:tc>
      </w:tr>
    </w:tbl>
    <w:p w:rsidR="00C60F09" w:rsidRPr="007F3005" w:rsidRDefault="007851AF" w:rsidP="00C60F09">
      <w:pPr>
        <w:pStyle w:val="a3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583">
        <w:rPr>
          <w:rFonts w:ascii="Times New Roman" w:hAnsi="Times New Roman" w:cs="Times New Roman"/>
          <w:sz w:val="28"/>
          <w:szCs w:val="28"/>
        </w:rPr>
        <w:t>2</w:t>
      </w:r>
    </w:p>
    <w:p w:rsidR="007851AF" w:rsidRDefault="007851AF" w:rsidP="00C60F09">
      <w:pPr>
        <w:pStyle w:val="a3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F09" w:rsidRPr="007F3005" w:rsidRDefault="00C60F09" w:rsidP="00C60F09">
      <w:pPr>
        <w:pStyle w:val="a3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>Министра</w:t>
      </w:r>
      <w:r w:rsidR="007851AF">
        <w:rPr>
          <w:rFonts w:ascii="Times New Roman" w:hAnsi="Times New Roman" w:cs="Times New Roman"/>
          <w:sz w:val="28"/>
          <w:szCs w:val="28"/>
        </w:rPr>
        <w:t xml:space="preserve"> </w:t>
      </w:r>
      <w:r w:rsidRPr="007F3005">
        <w:rPr>
          <w:rFonts w:ascii="Times New Roman" w:hAnsi="Times New Roman" w:cs="Times New Roman"/>
          <w:sz w:val="28"/>
          <w:szCs w:val="28"/>
        </w:rPr>
        <w:t>образования и науки Р</w:t>
      </w:r>
      <w:r w:rsidR="007851A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F3005">
        <w:rPr>
          <w:rFonts w:ascii="Times New Roman" w:hAnsi="Times New Roman" w:cs="Times New Roman"/>
          <w:sz w:val="28"/>
          <w:szCs w:val="28"/>
        </w:rPr>
        <w:t>К</w:t>
      </w:r>
      <w:r w:rsidR="007851AF">
        <w:rPr>
          <w:rFonts w:ascii="Times New Roman" w:hAnsi="Times New Roman" w:cs="Times New Roman"/>
          <w:sz w:val="28"/>
          <w:szCs w:val="28"/>
        </w:rPr>
        <w:t>азахстан</w:t>
      </w:r>
    </w:p>
    <w:p w:rsidR="00C60F09" w:rsidRPr="007F3005" w:rsidRDefault="00C60F09" w:rsidP="00C60F09">
      <w:pPr>
        <w:pStyle w:val="a3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7851AF">
        <w:rPr>
          <w:rFonts w:ascii="Times New Roman" w:hAnsi="Times New Roman" w:cs="Times New Roman"/>
          <w:sz w:val="28"/>
          <w:szCs w:val="28"/>
        </w:rPr>
        <w:t>_________</w:t>
      </w:r>
      <w:r w:rsidRPr="007F3005">
        <w:rPr>
          <w:rFonts w:ascii="Times New Roman" w:hAnsi="Times New Roman" w:cs="Times New Roman"/>
          <w:sz w:val="28"/>
          <w:szCs w:val="28"/>
        </w:rPr>
        <w:t>202</w:t>
      </w:r>
      <w:r w:rsidR="00451CA2">
        <w:rPr>
          <w:rFonts w:ascii="Times New Roman" w:hAnsi="Times New Roman" w:cs="Times New Roman"/>
          <w:sz w:val="28"/>
          <w:szCs w:val="28"/>
        </w:rPr>
        <w:t>1</w:t>
      </w:r>
      <w:r w:rsidRPr="007F30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60F09" w:rsidRPr="007F3005" w:rsidRDefault="00C60F09" w:rsidP="00C60F09">
      <w:pPr>
        <w:pStyle w:val="a3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>№____</w:t>
      </w:r>
    </w:p>
    <w:p w:rsidR="00C60F09" w:rsidRPr="007F3005" w:rsidRDefault="00C60F09" w:rsidP="00C60F09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C60F09" w:rsidRPr="007F3005" w:rsidRDefault="00C60F09" w:rsidP="00C60F09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6D27E9" w:rsidRDefault="00C60F09" w:rsidP="00C60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0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B3583" w:rsidRDefault="00C60F09" w:rsidP="00C60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05">
        <w:rPr>
          <w:rFonts w:ascii="Times New Roman" w:hAnsi="Times New Roman" w:cs="Times New Roman"/>
          <w:b/>
          <w:sz w:val="28"/>
          <w:szCs w:val="28"/>
        </w:rPr>
        <w:t xml:space="preserve">мониторинговой группы </w:t>
      </w:r>
      <w:r w:rsidR="00D25CF6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Pr="007F30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F09" w:rsidRPr="007F3005" w:rsidRDefault="00C60F09" w:rsidP="00C60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05">
        <w:rPr>
          <w:rFonts w:ascii="Times New Roman" w:hAnsi="Times New Roman" w:cs="Times New Roman"/>
          <w:b/>
          <w:sz w:val="28"/>
          <w:szCs w:val="28"/>
        </w:rPr>
        <w:t xml:space="preserve">защиты прав ребенка </w:t>
      </w:r>
    </w:p>
    <w:p w:rsidR="00C60F09" w:rsidRPr="007F3005" w:rsidRDefault="00C60F09" w:rsidP="00C60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09" w:rsidRPr="007F3005" w:rsidRDefault="00C60F09" w:rsidP="00C60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09" w:rsidRPr="007F3005" w:rsidRDefault="00C60F09" w:rsidP="00C60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05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C60F09" w:rsidRPr="007F3005" w:rsidRDefault="00C60F09" w:rsidP="000B4D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 xml:space="preserve">1. </w:t>
      </w:r>
      <w:r w:rsidR="005B3583">
        <w:rPr>
          <w:rFonts w:ascii="Times New Roman" w:hAnsi="Times New Roman" w:cs="Times New Roman"/>
          <w:sz w:val="28"/>
          <w:szCs w:val="28"/>
        </w:rPr>
        <w:t>М</w:t>
      </w:r>
      <w:r w:rsidR="00516D07" w:rsidRPr="007F3005">
        <w:rPr>
          <w:rFonts w:ascii="Times New Roman" w:hAnsi="Times New Roman" w:cs="Times New Roman"/>
          <w:sz w:val="28"/>
          <w:szCs w:val="28"/>
        </w:rPr>
        <w:t>ониторинговая</w:t>
      </w:r>
      <w:r w:rsidR="006D27E9" w:rsidRPr="007F3005">
        <w:rPr>
          <w:rFonts w:ascii="Times New Roman" w:hAnsi="Times New Roman" w:cs="Times New Roman"/>
          <w:sz w:val="28"/>
          <w:szCs w:val="28"/>
        </w:rPr>
        <w:t xml:space="preserve"> </w:t>
      </w:r>
      <w:r w:rsidRPr="007F3005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6D27E9">
        <w:rPr>
          <w:rFonts w:ascii="Times New Roman" w:hAnsi="Times New Roman" w:cs="Times New Roman"/>
          <w:sz w:val="28"/>
          <w:szCs w:val="28"/>
        </w:rPr>
        <w:t>по вопросам</w:t>
      </w:r>
      <w:r w:rsidRPr="007F3005">
        <w:rPr>
          <w:rFonts w:ascii="Times New Roman" w:hAnsi="Times New Roman" w:cs="Times New Roman"/>
          <w:sz w:val="28"/>
          <w:szCs w:val="28"/>
        </w:rPr>
        <w:t xml:space="preserve"> защиты прав ребенка (далее –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мониторинговая группа</w:t>
      </w:r>
      <w:r w:rsidRPr="007F3005">
        <w:rPr>
          <w:rFonts w:ascii="Times New Roman" w:hAnsi="Times New Roman" w:cs="Times New Roman"/>
          <w:sz w:val="28"/>
          <w:szCs w:val="28"/>
        </w:rPr>
        <w:t>) является постоянно действующим консультативно-совещательным органом при Министерстве образования и науки Республики Казахстан.</w:t>
      </w:r>
    </w:p>
    <w:p w:rsidR="00C60F09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 xml:space="preserve">2. Рабочим органом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Pr="007F3005">
        <w:rPr>
          <w:rFonts w:ascii="Times New Roman" w:hAnsi="Times New Roman" w:cs="Times New Roman"/>
          <w:sz w:val="28"/>
          <w:szCs w:val="28"/>
        </w:rPr>
        <w:t xml:space="preserve"> на республиканском уровне является Комитет по охране прав детей </w:t>
      </w:r>
      <w:r w:rsidRPr="00155261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Казахстан (далее – Рабочий орган).</w:t>
      </w:r>
      <w:r w:rsidR="00AE421D" w:rsidRPr="00F82015">
        <w:rPr>
          <w:rFonts w:ascii="Times New Roman" w:hAnsi="Times New Roman" w:cs="Times New Roman"/>
          <w:sz w:val="28"/>
          <w:szCs w:val="28"/>
        </w:rPr>
        <w:t xml:space="preserve"> </w:t>
      </w:r>
      <w:r w:rsidR="00856A41" w:rsidRPr="00F82015">
        <w:rPr>
          <w:rFonts w:ascii="Times New Roman" w:hAnsi="Times New Roman" w:cs="Times New Roman"/>
          <w:sz w:val="28"/>
          <w:szCs w:val="28"/>
        </w:rPr>
        <w:t xml:space="preserve">Рабочим органом мониторинговой группы на </w:t>
      </w:r>
      <w:r w:rsidR="00856A41" w:rsidRPr="00155261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856A41" w:rsidRPr="00F82015">
        <w:rPr>
          <w:rFonts w:ascii="Times New Roman" w:hAnsi="Times New Roman" w:cs="Times New Roman"/>
          <w:sz w:val="28"/>
          <w:szCs w:val="28"/>
        </w:rPr>
        <w:t>уровне</w:t>
      </w:r>
      <w:r w:rsidR="00856A41" w:rsidRPr="00155261">
        <w:rPr>
          <w:rFonts w:ascii="Times New Roman" w:hAnsi="Times New Roman" w:cs="Times New Roman"/>
          <w:sz w:val="28"/>
          <w:szCs w:val="28"/>
        </w:rPr>
        <w:t xml:space="preserve"> явля</w:t>
      </w:r>
      <w:r w:rsidR="00F82015">
        <w:rPr>
          <w:rFonts w:ascii="Times New Roman" w:hAnsi="Times New Roman" w:cs="Times New Roman"/>
          <w:sz w:val="28"/>
          <w:szCs w:val="28"/>
        </w:rPr>
        <w:t>ю</w:t>
      </w:r>
      <w:r w:rsidR="00856A41" w:rsidRPr="00155261">
        <w:rPr>
          <w:rFonts w:ascii="Times New Roman" w:hAnsi="Times New Roman" w:cs="Times New Roman"/>
          <w:sz w:val="28"/>
          <w:szCs w:val="28"/>
        </w:rPr>
        <w:t xml:space="preserve">тся </w:t>
      </w:r>
      <w:r w:rsidR="00F82015" w:rsidRPr="00DD21B8">
        <w:rPr>
          <w:rFonts w:ascii="Times New Roman" w:hAnsi="Times New Roman" w:cs="Times New Roman"/>
          <w:sz w:val="28"/>
          <w:szCs w:val="28"/>
        </w:rPr>
        <w:t>Департаменты по обеспечению качества в сфере образования</w:t>
      </w:r>
      <w:r w:rsidR="00AE421D" w:rsidRPr="00DD21B8">
        <w:rPr>
          <w:rFonts w:ascii="Times New Roman" w:hAnsi="Times New Roman" w:cs="Times New Roman"/>
          <w:sz w:val="28"/>
          <w:szCs w:val="28"/>
        </w:rPr>
        <w:t xml:space="preserve"> </w:t>
      </w:r>
      <w:r w:rsidR="00F82015" w:rsidRPr="00DD21B8">
        <w:rPr>
          <w:rFonts w:ascii="Times New Roman" w:hAnsi="Times New Roman" w:cs="Times New Roman"/>
          <w:sz w:val="28"/>
          <w:szCs w:val="28"/>
        </w:rPr>
        <w:t xml:space="preserve">областей, городов </w:t>
      </w:r>
      <w:proofErr w:type="gramStart"/>
      <w:r w:rsidR="00F82015" w:rsidRPr="00DD21B8">
        <w:rPr>
          <w:rFonts w:ascii="Times New Roman" w:hAnsi="Times New Roman" w:cs="Times New Roman"/>
          <w:sz w:val="28"/>
          <w:szCs w:val="28"/>
        </w:rPr>
        <w:t xml:space="preserve">Алматы,   </w:t>
      </w:r>
      <w:proofErr w:type="gramEnd"/>
      <w:r w:rsidR="00F82015" w:rsidRPr="00DD21B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82015" w:rsidRPr="00DD21B8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F82015" w:rsidRPr="00DD21B8">
        <w:rPr>
          <w:rFonts w:ascii="Times New Roman" w:hAnsi="Times New Roman" w:cs="Times New Roman"/>
          <w:sz w:val="28"/>
          <w:szCs w:val="28"/>
        </w:rPr>
        <w:t>-Султан, Шымкент</w:t>
      </w:r>
      <w:r w:rsidR="00F82015">
        <w:rPr>
          <w:rFonts w:ascii="Times New Roman" w:hAnsi="Times New Roman" w:cs="Times New Roman"/>
          <w:sz w:val="28"/>
          <w:szCs w:val="28"/>
        </w:rPr>
        <w:t xml:space="preserve"> </w:t>
      </w:r>
      <w:r w:rsidR="00AE421D" w:rsidRPr="00155261">
        <w:rPr>
          <w:rFonts w:ascii="Times New Roman" w:hAnsi="Times New Roman" w:cs="Times New Roman"/>
          <w:sz w:val="28"/>
          <w:szCs w:val="28"/>
        </w:rPr>
        <w:t>Комитета по обеспечению качества в сфере образования и науки Министерства образования и науки Республики Казахстан</w:t>
      </w:r>
      <w:r w:rsidR="005B3583">
        <w:rPr>
          <w:rFonts w:ascii="Times New Roman" w:hAnsi="Times New Roman" w:cs="Times New Roman"/>
          <w:sz w:val="28"/>
          <w:szCs w:val="28"/>
        </w:rPr>
        <w:t xml:space="preserve"> (далее – ДОКСО)</w:t>
      </w:r>
      <w:r w:rsidR="00AE421D" w:rsidRPr="00155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BDD" w:rsidRDefault="00981BDD" w:rsidP="00981B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D17">
        <w:rPr>
          <w:rFonts w:ascii="Times New Roman" w:hAnsi="Times New Roman" w:cs="Times New Roman"/>
          <w:sz w:val="28"/>
          <w:szCs w:val="28"/>
        </w:rPr>
        <w:t>Республиканская мониторинговая группа на еженедельной основе предоставляет информацию о работе региональных мониторинговых групп Уполномоченному по правам ребенка.</w:t>
      </w:r>
    </w:p>
    <w:p w:rsidR="00C60F09" w:rsidRPr="00155261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261">
        <w:rPr>
          <w:rFonts w:ascii="Times New Roman" w:hAnsi="Times New Roman" w:cs="Times New Roman"/>
          <w:sz w:val="28"/>
          <w:szCs w:val="28"/>
        </w:rPr>
        <w:t xml:space="preserve">3. </w:t>
      </w:r>
      <w:r w:rsidR="001F317E">
        <w:rPr>
          <w:rFonts w:ascii="Times New Roman" w:hAnsi="Times New Roman" w:cs="Times New Roman"/>
          <w:sz w:val="28"/>
          <w:szCs w:val="28"/>
        </w:rPr>
        <w:t>Целью общественного контроля является вовлечение общественности     в вопросы защиты прав детей.</w:t>
      </w:r>
    </w:p>
    <w:p w:rsidR="00C60F09" w:rsidRPr="007F3005" w:rsidRDefault="002452D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Задачи мониторинговой группы</w:t>
      </w:r>
      <w:r w:rsidRPr="007F3005">
        <w:rPr>
          <w:rFonts w:ascii="Times New Roman" w:hAnsi="Times New Roman" w:cs="Times New Roman"/>
          <w:sz w:val="28"/>
          <w:szCs w:val="28"/>
        </w:rPr>
        <w:t xml:space="preserve"> </w:t>
      </w:r>
      <w:r w:rsidR="00C60F09" w:rsidRPr="007F3005">
        <w:rPr>
          <w:rFonts w:ascii="Times New Roman" w:hAnsi="Times New Roman" w:cs="Times New Roman"/>
          <w:sz w:val="28"/>
          <w:szCs w:val="28"/>
        </w:rPr>
        <w:t>являются: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>1)</w:t>
      </w:r>
      <w:r w:rsidR="00D21A48">
        <w:rPr>
          <w:rFonts w:ascii="Times New Roman" w:hAnsi="Times New Roman"/>
          <w:sz w:val="28"/>
          <w:szCs w:val="28"/>
        </w:rPr>
        <w:t xml:space="preserve"> общественный мониторинг</w:t>
      </w:r>
      <w:r w:rsidRPr="007F3005">
        <w:rPr>
          <w:rFonts w:ascii="Times New Roman" w:hAnsi="Times New Roman"/>
          <w:sz w:val="28"/>
          <w:szCs w:val="28"/>
        </w:rPr>
        <w:t xml:space="preserve"> </w:t>
      </w:r>
      <w:r w:rsidR="00D21A48">
        <w:rPr>
          <w:rFonts w:ascii="Times New Roman" w:hAnsi="Times New Roman"/>
          <w:sz w:val="28"/>
          <w:szCs w:val="28"/>
        </w:rPr>
        <w:t>реализации</w:t>
      </w:r>
      <w:r w:rsidRPr="007F3005">
        <w:rPr>
          <w:rFonts w:ascii="Times New Roman" w:hAnsi="Times New Roman"/>
          <w:sz w:val="28"/>
          <w:szCs w:val="28"/>
        </w:rPr>
        <w:t xml:space="preserve"> государственной политики </w:t>
      </w:r>
      <w:r w:rsidR="00D21A48">
        <w:rPr>
          <w:rFonts w:ascii="Times New Roman" w:hAnsi="Times New Roman"/>
          <w:sz w:val="28"/>
          <w:szCs w:val="28"/>
        </w:rPr>
        <w:t xml:space="preserve">                  </w:t>
      </w:r>
      <w:r w:rsidRPr="007F3005">
        <w:rPr>
          <w:rFonts w:ascii="Times New Roman" w:hAnsi="Times New Roman"/>
          <w:sz w:val="28"/>
          <w:szCs w:val="28"/>
        </w:rPr>
        <w:t>в области защиты прав детей, а также выработка предложений по повышению качества их реализации;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/>
          <w:sz w:val="28"/>
          <w:szCs w:val="28"/>
        </w:rPr>
        <w:t xml:space="preserve">2) содействие в </w:t>
      </w:r>
      <w:r w:rsidRPr="007F3005">
        <w:rPr>
          <w:rFonts w:ascii="Times New Roman" w:hAnsi="Times New Roman" w:cs="Times New Roman"/>
          <w:sz w:val="28"/>
          <w:szCs w:val="28"/>
        </w:rPr>
        <w:t xml:space="preserve">осуществлении мер по защите и восстановлению прав и законных интересов детей; 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 xml:space="preserve">3) укрепление взаимодействия </w:t>
      </w:r>
      <w:r w:rsidR="00B53128" w:rsidRPr="007F3005">
        <w:rPr>
          <w:rFonts w:ascii="Times New Roman" w:hAnsi="Times New Roman" w:cs="Times New Roman"/>
          <w:sz w:val="28"/>
          <w:szCs w:val="28"/>
        </w:rPr>
        <w:t>организаций,</w:t>
      </w:r>
      <w:r w:rsidRPr="007F3005">
        <w:rPr>
          <w:rFonts w:ascii="Times New Roman" w:hAnsi="Times New Roman" w:cs="Times New Roman"/>
          <w:sz w:val="28"/>
          <w:szCs w:val="28"/>
        </w:rPr>
        <w:t xml:space="preserve"> осуществляющих функции по защите прав детей, неправительственных организаций. </w:t>
      </w:r>
    </w:p>
    <w:p w:rsidR="00C60F09" w:rsidRPr="007F3005" w:rsidRDefault="002452D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Мониторинговая группа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основе следующих принципов: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lastRenderedPageBreak/>
        <w:t>1) деятельност</w:t>
      </w:r>
      <w:r w:rsidR="006F52B0" w:rsidRPr="006F52B0">
        <w:rPr>
          <w:rFonts w:ascii="Times New Roman" w:hAnsi="Times New Roman" w:cs="Times New Roman"/>
          <w:sz w:val="28"/>
          <w:szCs w:val="28"/>
        </w:rPr>
        <w:t>ь</w:t>
      </w:r>
      <w:r w:rsidRPr="007F3005">
        <w:rPr>
          <w:rFonts w:ascii="Times New Roman" w:hAnsi="Times New Roman" w:cs="Times New Roman"/>
          <w:sz w:val="28"/>
          <w:szCs w:val="28"/>
        </w:rPr>
        <w:t xml:space="preserve"> на общественных началах;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>2) гласност</w:t>
      </w:r>
      <w:r w:rsidR="006F52B0">
        <w:rPr>
          <w:rFonts w:ascii="Times New Roman" w:hAnsi="Times New Roman" w:cs="Times New Roman"/>
          <w:sz w:val="28"/>
          <w:szCs w:val="28"/>
        </w:rPr>
        <w:t>ь</w:t>
      </w:r>
      <w:r w:rsidRPr="007F3005">
        <w:rPr>
          <w:rFonts w:ascii="Times New Roman" w:hAnsi="Times New Roman" w:cs="Times New Roman"/>
          <w:sz w:val="28"/>
          <w:szCs w:val="28"/>
        </w:rPr>
        <w:t xml:space="preserve"> и прозрачност</w:t>
      </w:r>
      <w:r w:rsidR="006F52B0">
        <w:rPr>
          <w:rFonts w:ascii="Times New Roman" w:hAnsi="Times New Roman" w:cs="Times New Roman"/>
          <w:sz w:val="28"/>
          <w:szCs w:val="28"/>
        </w:rPr>
        <w:t>ь</w:t>
      </w:r>
      <w:r w:rsidRPr="007F3005">
        <w:rPr>
          <w:rFonts w:ascii="Times New Roman" w:hAnsi="Times New Roman" w:cs="Times New Roman"/>
          <w:sz w:val="28"/>
          <w:szCs w:val="28"/>
        </w:rPr>
        <w:t>;</w:t>
      </w:r>
    </w:p>
    <w:p w:rsidR="00C60F09" w:rsidRPr="007F3005" w:rsidRDefault="006F52B0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честность</w:t>
      </w:r>
      <w:r w:rsidR="00C60F09" w:rsidRPr="007F3005">
        <w:rPr>
          <w:rFonts w:ascii="Times New Roman" w:hAnsi="Times New Roman" w:cs="Times New Roman"/>
          <w:sz w:val="28"/>
          <w:szCs w:val="28"/>
        </w:rPr>
        <w:t>, законност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60F09" w:rsidRPr="007F3005">
        <w:rPr>
          <w:rFonts w:ascii="Times New Roman" w:hAnsi="Times New Roman" w:cs="Times New Roman"/>
          <w:sz w:val="28"/>
          <w:szCs w:val="28"/>
        </w:rPr>
        <w:t>, неподкупност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и благонадежност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60F09" w:rsidRPr="007F3005">
        <w:rPr>
          <w:rFonts w:ascii="Times New Roman" w:hAnsi="Times New Roman" w:cs="Times New Roman"/>
          <w:sz w:val="28"/>
          <w:szCs w:val="28"/>
        </w:rPr>
        <w:t>.</w:t>
      </w:r>
    </w:p>
    <w:p w:rsidR="00C60F09" w:rsidRDefault="002452D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своей деятельности мониторинговая группа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Республики Казахстан и законодательными актами Республики Казахстан, актами Президента Республики Казахстан, Правительства Республики Казахстан, иными нормативными правовыми актами Республики Казахстан, а также настоящим Положением.</w:t>
      </w:r>
    </w:p>
    <w:p w:rsidR="002452D9" w:rsidRPr="007F3005" w:rsidRDefault="002452D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F09" w:rsidRPr="007F3005" w:rsidRDefault="00C60F09" w:rsidP="00C60F0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b/>
          <w:sz w:val="28"/>
          <w:szCs w:val="28"/>
        </w:rPr>
        <w:t>Глава 2</w:t>
      </w:r>
      <w:r w:rsidR="002452D9">
        <w:rPr>
          <w:rFonts w:ascii="Times New Roman" w:hAnsi="Times New Roman" w:cs="Times New Roman"/>
          <w:b/>
          <w:sz w:val="28"/>
          <w:szCs w:val="28"/>
        </w:rPr>
        <w:t xml:space="preserve">. Порядок формирования состава </w:t>
      </w:r>
      <w:r w:rsidR="002452D9" w:rsidRPr="002452D9">
        <w:rPr>
          <w:rFonts w:ascii="Times New Roman" w:hAnsi="Times New Roman" w:cs="Times New Roman"/>
          <w:b/>
          <w:sz w:val="28"/>
          <w:szCs w:val="28"/>
        </w:rPr>
        <w:t>мониторинговой группы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015" w:rsidRDefault="002452D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F52B0">
        <w:rPr>
          <w:rFonts w:ascii="Times New Roman" w:hAnsi="Times New Roman" w:cs="Times New Roman"/>
          <w:sz w:val="28"/>
          <w:szCs w:val="28"/>
        </w:rPr>
        <w:t>Республиканская м</w:t>
      </w:r>
      <w:r>
        <w:rPr>
          <w:rFonts w:ascii="Times New Roman" w:hAnsi="Times New Roman" w:cs="Times New Roman"/>
          <w:sz w:val="28"/>
          <w:szCs w:val="28"/>
        </w:rPr>
        <w:t>ониторингов</w:t>
      </w:r>
      <w:r w:rsidR="00C67A0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67A08">
        <w:rPr>
          <w:rFonts w:ascii="Times New Roman" w:hAnsi="Times New Roman" w:cs="Times New Roman"/>
          <w:sz w:val="28"/>
          <w:szCs w:val="28"/>
        </w:rPr>
        <w:t>а</w:t>
      </w:r>
      <w:r w:rsidR="00C60F09" w:rsidRPr="007B65A7">
        <w:rPr>
          <w:rFonts w:ascii="Times New Roman" w:hAnsi="Times New Roman" w:cs="Times New Roman"/>
          <w:sz w:val="28"/>
          <w:szCs w:val="28"/>
        </w:rPr>
        <w:t xml:space="preserve"> </w:t>
      </w:r>
      <w:r w:rsidR="00F82015">
        <w:rPr>
          <w:rFonts w:ascii="Times New Roman" w:hAnsi="Times New Roman" w:cs="Times New Roman"/>
          <w:sz w:val="28"/>
          <w:szCs w:val="28"/>
        </w:rPr>
        <w:t>образуются в составе руководителя, заместителя руководителя</w:t>
      </w:r>
      <w:r w:rsidR="006F52B0">
        <w:rPr>
          <w:rFonts w:ascii="Times New Roman" w:hAnsi="Times New Roman" w:cs="Times New Roman"/>
          <w:sz w:val="28"/>
          <w:szCs w:val="28"/>
        </w:rPr>
        <w:t xml:space="preserve">, </w:t>
      </w:r>
      <w:r w:rsidR="00F82015">
        <w:rPr>
          <w:rFonts w:ascii="Times New Roman" w:hAnsi="Times New Roman" w:cs="Times New Roman"/>
          <w:sz w:val="28"/>
          <w:szCs w:val="28"/>
        </w:rPr>
        <w:t>членов мониторинговой группы</w:t>
      </w:r>
      <w:r w:rsidR="006F52B0">
        <w:rPr>
          <w:rFonts w:ascii="Times New Roman" w:hAnsi="Times New Roman" w:cs="Times New Roman"/>
          <w:sz w:val="28"/>
          <w:szCs w:val="28"/>
        </w:rPr>
        <w:t>, секретаря</w:t>
      </w:r>
      <w:r w:rsidR="005B3583">
        <w:rPr>
          <w:rFonts w:ascii="Times New Roman" w:hAnsi="Times New Roman" w:cs="Times New Roman"/>
          <w:sz w:val="28"/>
          <w:szCs w:val="28"/>
        </w:rPr>
        <w:t>,</w:t>
      </w:r>
      <w:r w:rsidR="006F52B0">
        <w:rPr>
          <w:rFonts w:ascii="Times New Roman" w:hAnsi="Times New Roman" w:cs="Times New Roman"/>
          <w:sz w:val="28"/>
          <w:szCs w:val="28"/>
        </w:rPr>
        <w:t xml:space="preserve"> </w:t>
      </w:r>
      <w:r w:rsidR="005B3583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6F52B0" w:rsidRPr="007F3005">
        <w:rPr>
          <w:rFonts w:ascii="Times New Roman" w:hAnsi="Times New Roman" w:cs="Times New Roman"/>
          <w:sz w:val="28"/>
          <w:szCs w:val="28"/>
        </w:rPr>
        <w:t>утвержда</w:t>
      </w:r>
      <w:r w:rsidR="005B3583">
        <w:rPr>
          <w:rFonts w:ascii="Times New Roman" w:hAnsi="Times New Roman" w:cs="Times New Roman"/>
          <w:sz w:val="28"/>
          <w:szCs w:val="28"/>
        </w:rPr>
        <w:t>е</w:t>
      </w:r>
      <w:r w:rsidR="006F52B0" w:rsidRPr="007F3005">
        <w:rPr>
          <w:rFonts w:ascii="Times New Roman" w:hAnsi="Times New Roman" w:cs="Times New Roman"/>
          <w:sz w:val="28"/>
          <w:szCs w:val="28"/>
        </w:rPr>
        <w:t>тся</w:t>
      </w:r>
      <w:r w:rsidR="006F52B0">
        <w:rPr>
          <w:rFonts w:ascii="Times New Roman" w:hAnsi="Times New Roman" w:cs="Times New Roman"/>
          <w:sz w:val="28"/>
          <w:szCs w:val="28"/>
        </w:rPr>
        <w:t xml:space="preserve"> </w:t>
      </w:r>
      <w:r w:rsidR="006F52B0" w:rsidRPr="007F3005">
        <w:rPr>
          <w:rFonts w:ascii="Times New Roman" w:hAnsi="Times New Roman" w:cs="Times New Roman"/>
          <w:sz w:val="28"/>
          <w:szCs w:val="28"/>
        </w:rPr>
        <w:t>Министром образования и науки Республики Казахстан</w:t>
      </w:r>
      <w:r w:rsidR="00F82015">
        <w:rPr>
          <w:rFonts w:ascii="Times New Roman" w:hAnsi="Times New Roman" w:cs="Times New Roman"/>
          <w:sz w:val="28"/>
          <w:szCs w:val="28"/>
        </w:rPr>
        <w:t>.</w:t>
      </w:r>
    </w:p>
    <w:p w:rsidR="006F52B0" w:rsidRDefault="00F82015" w:rsidP="00616A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616AA5" w:rsidRPr="00155261">
        <w:rPr>
          <w:rFonts w:ascii="Times New Roman" w:hAnsi="Times New Roman" w:cs="Times New Roman"/>
          <w:sz w:val="28"/>
          <w:szCs w:val="28"/>
        </w:rPr>
        <w:t>республиканско</w:t>
      </w:r>
      <w:r w:rsidR="00616AA5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мониторингов</w:t>
      </w:r>
      <w:r w:rsidR="00616A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16AA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входят</w:t>
      </w:r>
      <w:r w:rsidR="00616AA5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616AA5" w:rsidRPr="00155261">
        <w:rPr>
          <w:rFonts w:ascii="Times New Roman" w:hAnsi="Times New Roman" w:cs="Times New Roman"/>
          <w:sz w:val="28"/>
          <w:szCs w:val="28"/>
        </w:rPr>
        <w:t>Комитета по охране прав детей Министерства образования и науки Республики Казахстан</w:t>
      </w:r>
      <w:r w:rsidR="00616AA5">
        <w:rPr>
          <w:rFonts w:ascii="Times New Roman" w:hAnsi="Times New Roman" w:cs="Times New Roman"/>
          <w:sz w:val="28"/>
          <w:szCs w:val="28"/>
        </w:rPr>
        <w:t>, министерств внутренних дел, здравоохранения, труда и социальной защиты населения, информации и общественного развития</w:t>
      </w:r>
      <w:r w:rsidR="006F52B0">
        <w:rPr>
          <w:rFonts w:ascii="Times New Roman" w:hAnsi="Times New Roman" w:cs="Times New Roman"/>
          <w:sz w:val="28"/>
          <w:szCs w:val="28"/>
        </w:rPr>
        <w:t xml:space="preserve"> Республики Казахстан </w:t>
      </w:r>
      <w:r w:rsidR="00616AA5">
        <w:rPr>
          <w:rFonts w:ascii="Times New Roman" w:hAnsi="Times New Roman" w:cs="Times New Roman"/>
          <w:sz w:val="28"/>
          <w:szCs w:val="28"/>
        </w:rPr>
        <w:t>и представители</w:t>
      </w:r>
      <w:r w:rsidR="005B3583">
        <w:rPr>
          <w:rFonts w:ascii="Times New Roman" w:hAnsi="Times New Roman" w:cs="Times New Roman"/>
          <w:sz w:val="28"/>
          <w:szCs w:val="28"/>
        </w:rPr>
        <w:t xml:space="preserve"> </w:t>
      </w:r>
      <w:r w:rsidR="00616AA5">
        <w:rPr>
          <w:rFonts w:ascii="Times New Roman" w:hAnsi="Times New Roman" w:cs="Times New Roman"/>
          <w:sz w:val="28"/>
          <w:szCs w:val="28"/>
        </w:rPr>
        <w:t>неправительственных организаций, осуществляющих деятельность по защите прав и законных интересов детей</w:t>
      </w:r>
      <w:r w:rsidR="00C67A08">
        <w:rPr>
          <w:rFonts w:ascii="Times New Roman" w:hAnsi="Times New Roman" w:cs="Times New Roman"/>
          <w:sz w:val="28"/>
          <w:szCs w:val="28"/>
        </w:rPr>
        <w:t>, Уполномоченный по правам ребенка в Республике Казахстан</w:t>
      </w:r>
      <w:r w:rsidR="00616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F09" w:rsidRDefault="0078547A" w:rsidP="00616A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членов мониторинговой группы определяется Рабочим органом</w:t>
      </w:r>
      <w:r w:rsidR="00EB3B59">
        <w:rPr>
          <w:rFonts w:ascii="Times New Roman" w:hAnsi="Times New Roman" w:cs="Times New Roman"/>
          <w:sz w:val="28"/>
          <w:szCs w:val="28"/>
        </w:rPr>
        <w:t>.</w:t>
      </w:r>
    </w:p>
    <w:p w:rsidR="00716D7F" w:rsidRDefault="00716D7F" w:rsidP="00616A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одного юридического лица в состав </w:t>
      </w:r>
      <w:r w:rsidRPr="00716D7F">
        <w:rPr>
          <w:rFonts w:ascii="Times New Roman" w:hAnsi="Times New Roman" w:cs="Times New Roman"/>
          <w:sz w:val="28"/>
          <w:szCs w:val="28"/>
        </w:rPr>
        <w:t>мониторинговой группы</w:t>
      </w:r>
      <w:r>
        <w:rPr>
          <w:rFonts w:ascii="Times New Roman" w:hAnsi="Times New Roman" w:cs="Times New Roman"/>
          <w:sz w:val="28"/>
          <w:szCs w:val="28"/>
        </w:rPr>
        <w:t xml:space="preserve"> включается не более одного представителя.</w:t>
      </w:r>
    </w:p>
    <w:p w:rsidR="006F52B0" w:rsidRDefault="006F52B0" w:rsidP="00C67A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1060" w:rsidRPr="007F30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Региональн</w:t>
      </w:r>
      <w:r w:rsidR="005B358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мониторингов</w:t>
      </w:r>
      <w:r w:rsidR="005B358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B3583">
        <w:rPr>
          <w:rFonts w:ascii="Times New Roman" w:hAnsi="Times New Roman" w:cs="Times New Roman"/>
          <w:sz w:val="28"/>
          <w:szCs w:val="28"/>
        </w:rPr>
        <w:t>ы</w:t>
      </w:r>
      <w:r w:rsidRPr="007B6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образуются в составе руководителя, заместителя руководителя, членов мониторинговой группы, секретаря</w:t>
      </w:r>
      <w:r w:rsidR="005B3583">
        <w:rPr>
          <w:rFonts w:ascii="Times New Roman" w:hAnsi="Times New Roman" w:cs="Times New Roman"/>
          <w:sz w:val="28"/>
          <w:szCs w:val="28"/>
        </w:rPr>
        <w:t xml:space="preserve">, </w:t>
      </w:r>
      <w:r w:rsidRPr="007F3005">
        <w:rPr>
          <w:rFonts w:ascii="Times New Roman" w:hAnsi="Times New Roman" w:cs="Times New Roman"/>
          <w:sz w:val="28"/>
          <w:szCs w:val="28"/>
        </w:rPr>
        <w:t>утверждаются</w:t>
      </w:r>
      <w:r w:rsidR="0078547A">
        <w:rPr>
          <w:rFonts w:ascii="Times New Roman" w:hAnsi="Times New Roman" w:cs="Times New Roman"/>
          <w:sz w:val="28"/>
          <w:szCs w:val="28"/>
        </w:rPr>
        <w:t xml:space="preserve"> председателем Комитета по охране прав детей МОН 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2B0" w:rsidRDefault="00616AA5" w:rsidP="00C67A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2452D9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2452D9">
        <w:rPr>
          <w:rFonts w:ascii="Times New Roman" w:hAnsi="Times New Roman" w:cs="Times New Roman"/>
          <w:sz w:val="28"/>
          <w:szCs w:val="28"/>
        </w:rPr>
        <w:t xml:space="preserve"> мониторингов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452D9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2754B0" w:rsidRPr="007F3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входят заместители </w:t>
      </w:r>
      <w:r w:rsidR="005B3583">
        <w:rPr>
          <w:rFonts w:ascii="Times New Roman" w:hAnsi="Times New Roman" w:cs="Times New Roman"/>
          <w:sz w:val="28"/>
          <w:szCs w:val="28"/>
        </w:rPr>
        <w:t>ДОКСО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4D8A">
        <w:rPr>
          <w:rFonts w:ascii="Times New Roman" w:hAnsi="Times New Roman" w:cs="Times New Roman"/>
          <w:sz w:val="28"/>
          <w:szCs w:val="28"/>
        </w:rPr>
        <w:t>представители</w:t>
      </w:r>
      <w:r w:rsidRPr="00616AA5">
        <w:rPr>
          <w:rFonts w:ascii="Times New Roman" w:hAnsi="Times New Roman" w:cs="Times New Roman"/>
          <w:sz w:val="28"/>
          <w:szCs w:val="28"/>
        </w:rPr>
        <w:t xml:space="preserve"> </w:t>
      </w:r>
      <w:r w:rsidR="00C67A08">
        <w:rPr>
          <w:rFonts w:ascii="Times New Roman" w:hAnsi="Times New Roman" w:cs="Times New Roman"/>
          <w:sz w:val="28"/>
          <w:szCs w:val="28"/>
        </w:rPr>
        <w:t xml:space="preserve">Уполномоченного по правам ребенка в Республике Казахстан, </w:t>
      </w:r>
      <w:r w:rsidR="00C84D8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B358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84D8A">
        <w:rPr>
          <w:rFonts w:ascii="Times New Roman" w:hAnsi="Times New Roman" w:cs="Times New Roman"/>
          <w:sz w:val="28"/>
          <w:szCs w:val="28"/>
        </w:rPr>
        <w:t>образования</w:t>
      </w:r>
      <w:r w:rsidRPr="00616AA5">
        <w:rPr>
          <w:rFonts w:ascii="Times New Roman" w:hAnsi="Times New Roman" w:cs="Times New Roman"/>
          <w:sz w:val="28"/>
          <w:szCs w:val="28"/>
        </w:rPr>
        <w:t xml:space="preserve">, </w:t>
      </w:r>
      <w:r w:rsidR="00C84D8A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Pr="00616AA5">
        <w:rPr>
          <w:rFonts w:ascii="Times New Roman" w:hAnsi="Times New Roman" w:cs="Times New Roman"/>
          <w:sz w:val="28"/>
          <w:szCs w:val="28"/>
        </w:rPr>
        <w:t>внутренних дел</w:t>
      </w:r>
      <w:r w:rsidR="00C84D8A">
        <w:rPr>
          <w:rFonts w:ascii="Times New Roman" w:hAnsi="Times New Roman" w:cs="Times New Roman"/>
          <w:sz w:val="28"/>
          <w:szCs w:val="28"/>
        </w:rPr>
        <w:t xml:space="preserve">, занятости и </w:t>
      </w:r>
      <w:r w:rsidR="001F317E">
        <w:rPr>
          <w:rFonts w:ascii="Times New Roman" w:hAnsi="Times New Roman" w:cs="Times New Roman"/>
          <w:sz w:val="28"/>
          <w:szCs w:val="28"/>
        </w:rPr>
        <w:t>социальной защиты,</w:t>
      </w:r>
      <w:r w:rsidR="00C84D8A">
        <w:rPr>
          <w:rFonts w:ascii="Times New Roman" w:hAnsi="Times New Roman" w:cs="Times New Roman"/>
          <w:sz w:val="28"/>
          <w:szCs w:val="28"/>
        </w:rPr>
        <w:t xml:space="preserve"> </w:t>
      </w:r>
      <w:r w:rsidRPr="00616AA5">
        <w:rPr>
          <w:rFonts w:ascii="Times New Roman" w:hAnsi="Times New Roman" w:cs="Times New Roman"/>
          <w:sz w:val="28"/>
          <w:szCs w:val="28"/>
        </w:rPr>
        <w:t>и неправительственных организаций, занимающи</w:t>
      </w:r>
      <w:r w:rsidR="00C84D8A">
        <w:rPr>
          <w:rFonts w:ascii="Times New Roman" w:hAnsi="Times New Roman" w:cs="Times New Roman"/>
          <w:sz w:val="28"/>
          <w:szCs w:val="28"/>
        </w:rPr>
        <w:t>хся вопросами защиты прав детей</w:t>
      </w:r>
      <w:r w:rsidR="002754B0" w:rsidRPr="007F3005">
        <w:rPr>
          <w:rFonts w:ascii="Times New Roman" w:hAnsi="Times New Roman" w:cs="Times New Roman"/>
          <w:sz w:val="28"/>
          <w:szCs w:val="28"/>
        </w:rPr>
        <w:t>.</w:t>
      </w:r>
      <w:r w:rsidR="00C67A08" w:rsidRPr="00C67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0E6" w:rsidRDefault="0078547A" w:rsidP="009E5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членов мониторинговой группы определяется Рабочим органом.</w:t>
      </w:r>
    </w:p>
    <w:p w:rsidR="00C60F09" w:rsidRPr="007F3005" w:rsidRDefault="006F52B0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2D9">
        <w:rPr>
          <w:rFonts w:ascii="Times New Roman" w:hAnsi="Times New Roman" w:cs="Times New Roman"/>
          <w:sz w:val="28"/>
          <w:szCs w:val="28"/>
        </w:rPr>
        <w:t>. Член</w:t>
      </w:r>
      <w:r w:rsidR="00964587">
        <w:rPr>
          <w:rFonts w:ascii="Times New Roman" w:hAnsi="Times New Roman" w:cs="Times New Roman"/>
          <w:sz w:val="28"/>
          <w:szCs w:val="28"/>
        </w:rPr>
        <w:t>ы</w:t>
      </w:r>
      <w:r w:rsidR="002452D9">
        <w:rPr>
          <w:rFonts w:ascii="Times New Roman" w:hAnsi="Times New Roman" w:cs="Times New Roman"/>
          <w:sz w:val="28"/>
          <w:szCs w:val="28"/>
        </w:rPr>
        <w:t xml:space="preserve"> мониторинговой группы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исключ</w:t>
      </w:r>
      <w:r w:rsidR="001A1919">
        <w:rPr>
          <w:rFonts w:ascii="Times New Roman" w:hAnsi="Times New Roman" w:cs="Times New Roman"/>
          <w:sz w:val="28"/>
          <w:szCs w:val="28"/>
        </w:rPr>
        <w:t>аются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из его состава </w:t>
      </w:r>
      <w:r w:rsidR="009E50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F09" w:rsidRPr="007F3005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>1) невозможности принимать участие в ее работе по состоянию здоровья;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>2)</w:t>
      </w:r>
      <w:r w:rsidR="009974D3">
        <w:rPr>
          <w:rFonts w:ascii="Times New Roman" w:hAnsi="Times New Roman" w:cs="Times New Roman"/>
          <w:sz w:val="28"/>
          <w:szCs w:val="28"/>
        </w:rPr>
        <w:t xml:space="preserve"> </w:t>
      </w:r>
      <w:r w:rsidR="002452D9">
        <w:rPr>
          <w:rFonts w:ascii="Times New Roman" w:hAnsi="Times New Roman" w:cs="Times New Roman"/>
          <w:sz w:val="28"/>
          <w:szCs w:val="28"/>
        </w:rPr>
        <w:t>ведения деятельности в рамках мониторинговой группы</w:t>
      </w:r>
      <w:r w:rsidRPr="007F3005">
        <w:rPr>
          <w:rFonts w:ascii="Times New Roman" w:hAnsi="Times New Roman" w:cs="Times New Roman"/>
          <w:sz w:val="28"/>
          <w:szCs w:val="28"/>
        </w:rPr>
        <w:t xml:space="preserve">, не отвечающей целям и задачам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Pr="007F3005">
        <w:rPr>
          <w:rFonts w:ascii="Times New Roman" w:hAnsi="Times New Roman" w:cs="Times New Roman"/>
          <w:sz w:val="28"/>
          <w:szCs w:val="28"/>
        </w:rPr>
        <w:t>;</w:t>
      </w:r>
    </w:p>
    <w:p w:rsidR="00C60F09" w:rsidRPr="007F3005" w:rsidRDefault="002452D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отсутствия на заседаниях мониторинговой группы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без уважительных причин более трех раз в течение года;</w:t>
      </w:r>
    </w:p>
    <w:p w:rsidR="00B72F76" w:rsidRDefault="00C84D8A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F76">
        <w:rPr>
          <w:rFonts w:ascii="Times New Roman" w:hAnsi="Times New Roman" w:cs="Times New Roman"/>
          <w:sz w:val="28"/>
          <w:szCs w:val="28"/>
        </w:rPr>
        <w:t xml:space="preserve">) </w:t>
      </w:r>
      <w:r w:rsidR="00CA4973">
        <w:rPr>
          <w:rFonts w:ascii="Times New Roman" w:hAnsi="Times New Roman" w:cs="Times New Roman"/>
          <w:sz w:val="28"/>
          <w:szCs w:val="28"/>
        </w:rPr>
        <w:t>выход из с</w:t>
      </w:r>
      <w:r w:rsidR="002452D9">
        <w:rPr>
          <w:rFonts w:ascii="Times New Roman" w:hAnsi="Times New Roman" w:cs="Times New Roman"/>
          <w:sz w:val="28"/>
          <w:szCs w:val="28"/>
        </w:rPr>
        <w:t>остава мониторинговой группы</w:t>
      </w:r>
      <w:r w:rsidR="00CA4973">
        <w:rPr>
          <w:rFonts w:ascii="Times New Roman" w:hAnsi="Times New Roman" w:cs="Times New Roman"/>
          <w:sz w:val="28"/>
          <w:szCs w:val="28"/>
        </w:rPr>
        <w:t xml:space="preserve"> </w:t>
      </w:r>
      <w:r w:rsidR="006F52B0" w:rsidRPr="00997E16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="006F52B0">
        <w:rPr>
          <w:rFonts w:ascii="Times New Roman" w:hAnsi="Times New Roman" w:cs="Times New Roman"/>
          <w:sz w:val="28"/>
          <w:szCs w:val="28"/>
        </w:rPr>
        <w:t xml:space="preserve"> члена </w:t>
      </w:r>
      <w:r w:rsidR="00CA4973">
        <w:rPr>
          <w:rFonts w:ascii="Times New Roman" w:hAnsi="Times New Roman" w:cs="Times New Roman"/>
          <w:sz w:val="28"/>
          <w:szCs w:val="28"/>
        </w:rPr>
        <w:t xml:space="preserve">путем подачи </w:t>
      </w:r>
      <w:r w:rsidR="003D1CD6">
        <w:rPr>
          <w:rFonts w:ascii="Times New Roman" w:hAnsi="Times New Roman" w:cs="Times New Roman"/>
          <w:sz w:val="28"/>
          <w:szCs w:val="28"/>
        </w:rPr>
        <w:t xml:space="preserve">руководителю мониторинговой группы </w:t>
      </w:r>
      <w:r w:rsidR="00CA4973">
        <w:rPr>
          <w:rFonts w:ascii="Times New Roman" w:hAnsi="Times New Roman" w:cs="Times New Roman"/>
          <w:sz w:val="28"/>
          <w:szCs w:val="28"/>
        </w:rPr>
        <w:t>заявления в письменной форме</w:t>
      </w:r>
      <w:r w:rsidR="004B1900">
        <w:rPr>
          <w:rFonts w:ascii="Times New Roman" w:hAnsi="Times New Roman" w:cs="Times New Roman"/>
          <w:sz w:val="28"/>
          <w:szCs w:val="28"/>
        </w:rPr>
        <w:t>;</w:t>
      </w:r>
    </w:p>
    <w:p w:rsidR="004B1900" w:rsidRDefault="004B1900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B1900">
        <w:rPr>
          <w:rFonts w:ascii="Times New Roman" w:hAnsi="Times New Roman" w:cs="Times New Roman"/>
          <w:sz w:val="28"/>
          <w:szCs w:val="28"/>
        </w:rPr>
        <w:t>перевода на другую должность или уволь</w:t>
      </w:r>
      <w:r w:rsidR="009974D3">
        <w:rPr>
          <w:rFonts w:ascii="Times New Roman" w:hAnsi="Times New Roman" w:cs="Times New Roman"/>
          <w:sz w:val="28"/>
          <w:szCs w:val="28"/>
        </w:rPr>
        <w:t>нения (прекращения полномочий);</w:t>
      </w:r>
    </w:p>
    <w:p w:rsidR="009974D3" w:rsidRDefault="009974D3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вступления в законную силу обвинительного приговора суда                          в отношении </w:t>
      </w:r>
      <w:r w:rsidR="009E50E6">
        <w:rPr>
          <w:rFonts w:ascii="Times New Roman" w:hAnsi="Times New Roman" w:cs="Times New Roman"/>
          <w:sz w:val="28"/>
          <w:szCs w:val="28"/>
        </w:rPr>
        <w:t>члена мониторинговой группы;</w:t>
      </w:r>
    </w:p>
    <w:p w:rsidR="009E50E6" w:rsidRDefault="009E50E6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утверждения прокурором постановления органа уголовного преследования о прекращении уголовного дела в отношении члена мониторинговой группы, вступления в законную силу постановления суда                     о прекращении уголовного дела в отношении члена мониторинговой группы                на основании пунктов 3), 4), 9), 10) и 12) части первой статьи 35 или                       статьи 36 Уголовно-процессуального кодекса Республики Казахстан.</w:t>
      </w:r>
    </w:p>
    <w:p w:rsidR="009E50E6" w:rsidRPr="002F7849" w:rsidRDefault="009E50E6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F7849">
        <w:rPr>
          <w:rFonts w:ascii="Times New Roman" w:hAnsi="Times New Roman" w:cs="Times New Roman"/>
          <w:sz w:val="28"/>
          <w:szCs w:val="28"/>
        </w:rPr>
        <w:t xml:space="preserve">Включение в состав мониторинговой группы </w:t>
      </w:r>
      <w:r>
        <w:rPr>
          <w:rFonts w:ascii="Times New Roman" w:hAnsi="Times New Roman" w:cs="Times New Roman"/>
          <w:sz w:val="28"/>
          <w:szCs w:val="28"/>
        </w:rPr>
        <w:t>новых членов мониторинговой группы осуществ</w:t>
      </w:r>
      <w:r w:rsidR="002F7849">
        <w:rPr>
          <w:rFonts w:ascii="Times New Roman" w:hAnsi="Times New Roman" w:cs="Times New Roman"/>
          <w:sz w:val="28"/>
          <w:szCs w:val="28"/>
        </w:rPr>
        <w:t xml:space="preserve">ляется </w:t>
      </w:r>
      <w:r>
        <w:rPr>
          <w:rFonts w:ascii="Times New Roman" w:hAnsi="Times New Roman" w:cs="Times New Roman"/>
          <w:sz w:val="28"/>
          <w:szCs w:val="28"/>
        </w:rPr>
        <w:t>на основе представлений руководителя мониторинговой группы соответствующего уровня.</w:t>
      </w:r>
    </w:p>
    <w:p w:rsidR="00C60F09" w:rsidRPr="007F3005" w:rsidRDefault="00C60F09" w:rsidP="00C6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F09" w:rsidRPr="007F3005" w:rsidRDefault="00C60F09" w:rsidP="00C60F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05">
        <w:rPr>
          <w:rFonts w:ascii="Times New Roman" w:hAnsi="Times New Roman" w:cs="Times New Roman"/>
          <w:b/>
          <w:sz w:val="28"/>
          <w:szCs w:val="28"/>
        </w:rPr>
        <w:t xml:space="preserve">Глава 3. Организация деятельности </w:t>
      </w:r>
      <w:r w:rsidR="002452D9" w:rsidRPr="002452D9">
        <w:rPr>
          <w:rFonts w:ascii="Times New Roman" w:hAnsi="Times New Roman" w:cs="Times New Roman"/>
          <w:b/>
          <w:sz w:val="28"/>
          <w:szCs w:val="28"/>
        </w:rPr>
        <w:t>мониторинговой группы</w:t>
      </w:r>
    </w:p>
    <w:p w:rsidR="00C60F09" w:rsidRPr="007F3005" w:rsidRDefault="00C60F09" w:rsidP="00C60F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09" w:rsidRPr="007F3005" w:rsidRDefault="00C60F09" w:rsidP="00C60F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05">
        <w:rPr>
          <w:rFonts w:ascii="Times New Roman" w:hAnsi="Times New Roman" w:cs="Times New Roman"/>
          <w:b/>
          <w:sz w:val="28"/>
          <w:szCs w:val="28"/>
        </w:rPr>
        <w:t xml:space="preserve">Параграф 1. Функции </w:t>
      </w:r>
      <w:r w:rsidR="002452D9" w:rsidRPr="002452D9">
        <w:rPr>
          <w:rFonts w:ascii="Times New Roman" w:hAnsi="Times New Roman" w:cs="Times New Roman"/>
          <w:b/>
          <w:sz w:val="28"/>
          <w:szCs w:val="28"/>
        </w:rPr>
        <w:t>мониторинговой группы</w:t>
      </w:r>
      <w:r w:rsidRPr="007F3005">
        <w:rPr>
          <w:rFonts w:ascii="Times New Roman" w:hAnsi="Times New Roman" w:cs="Times New Roman"/>
          <w:b/>
          <w:sz w:val="28"/>
          <w:szCs w:val="28"/>
        </w:rPr>
        <w:t xml:space="preserve">, полномочия членов </w:t>
      </w:r>
      <w:r w:rsidR="002452D9" w:rsidRPr="002452D9">
        <w:rPr>
          <w:rFonts w:ascii="Times New Roman" w:hAnsi="Times New Roman" w:cs="Times New Roman"/>
          <w:b/>
          <w:sz w:val="28"/>
          <w:szCs w:val="28"/>
        </w:rPr>
        <w:t>мониторинговой группы</w:t>
      </w:r>
    </w:p>
    <w:p w:rsidR="00C60F09" w:rsidRPr="007F3005" w:rsidRDefault="00C60F09" w:rsidP="00C60F0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09" w:rsidRPr="007F3005" w:rsidRDefault="00B94927" w:rsidP="00C60F09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A77">
        <w:rPr>
          <w:rFonts w:ascii="Times New Roman" w:hAnsi="Times New Roman" w:cs="Times New Roman"/>
          <w:sz w:val="28"/>
          <w:szCs w:val="28"/>
        </w:rPr>
        <w:t>1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. К функциям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F74AEF" w:rsidRDefault="00C60F09" w:rsidP="00F74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005">
        <w:rPr>
          <w:rFonts w:ascii="Times New Roman" w:hAnsi="Times New Roman" w:cs="Times New Roman"/>
          <w:sz w:val="28"/>
          <w:szCs w:val="28"/>
        </w:rPr>
        <w:t xml:space="preserve">1) </w:t>
      </w:r>
      <w:r w:rsidR="001F317E">
        <w:rPr>
          <w:rFonts w:ascii="Times New Roman" w:hAnsi="Times New Roman" w:cs="Times New Roman"/>
          <w:sz w:val="28"/>
          <w:szCs w:val="28"/>
        </w:rPr>
        <w:t xml:space="preserve">  </w:t>
      </w:r>
      <w:r w:rsidR="00F74AEF" w:rsidRPr="00F74AE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</w:t>
      </w:r>
      <w:r w:rsidR="00947E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74AEF" w:rsidRPr="00F7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</w:t>
      </w:r>
      <w:r w:rsidR="00F313F6" w:rsidRPr="00F82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3F6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прав ребенка</w:t>
      </w:r>
      <w:r w:rsidR="00F74A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74AEF" w:rsidRPr="00F7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4AEF" w:rsidRPr="00F74AEF" w:rsidRDefault="008B0936" w:rsidP="00F74A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3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16085" w:rsidRPr="00E16085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4B190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16085" w:rsidRPr="00E16085">
        <w:rPr>
          <w:rFonts w:ascii="Times New Roman" w:hAnsi="Times New Roman" w:cs="Times New Roman"/>
          <w:color w:val="000000" w:themeColor="text1"/>
          <w:sz w:val="28"/>
          <w:szCs w:val="28"/>
        </w:rPr>
        <w:t>медленно</w:t>
      </w:r>
      <w:r w:rsidR="00E16085">
        <w:rPr>
          <w:rFonts w:ascii="Times New Roman" w:hAnsi="Times New Roman" w:cs="Times New Roman"/>
          <w:color w:val="000000" w:themeColor="text1"/>
          <w:sz w:val="28"/>
          <w:szCs w:val="28"/>
        </w:rPr>
        <w:t>е направление информации</w:t>
      </w:r>
      <w:r w:rsidR="00E16085" w:rsidRPr="00E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письменной </w:t>
      </w:r>
      <w:r w:rsidR="005E5C09" w:rsidRPr="00E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форме) </w:t>
      </w:r>
      <w:r w:rsidR="005E5C09" w:rsidRPr="00F82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113F" w:rsidRPr="00F82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4B1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мониторинговой группой </w:t>
      </w:r>
      <w:r w:rsidR="00E16085" w:rsidRPr="00E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Рабочий орган </w:t>
      </w:r>
      <w:r w:rsidR="00E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AC381C">
        <w:rPr>
          <w:rFonts w:ascii="Times New Roman" w:hAnsi="Times New Roman" w:cs="Times New Roman"/>
          <w:color w:val="000000" w:themeColor="text1"/>
          <w:sz w:val="28"/>
          <w:szCs w:val="28"/>
        </w:rPr>
        <w:t>случае выявления</w:t>
      </w:r>
      <w:r w:rsidR="00F3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прав детей</w:t>
      </w:r>
      <w:r w:rsidR="00F74AEF" w:rsidRPr="00F74A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0F09" w:rsidRDefault="008B0936" w:rsidP="00AB04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) выработка предложений по повышению эффективности реализации государственной полит</w:t>
      </w:r>
      <w:r w:rsidR="00AB04BF">
        <w:rPr>
          <w:rFonts w:ascii="Times New Roman" w:hAnsi="Times New Roman" w:cs="Times New Roman"/>
          <w:color w:val="000000" w:themeColor="text1"/>
          <w:sz w:val="28"/>
          <w:szCs w:val="28"/>
        </w:rPr>
        <w:t>ики в области защиты прав детей</w:t>
      </w:r>
      <w:r w:rsidR="009361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749A" w:rsidRDefault="005E5C09" w:rsidP="0063749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 </w:t>
      </w:r>
      <w:r w:rsidR="0083129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плана мероприятий;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749A" w:rsidRPr="00C213A2" w:rsidRDefault="0063749A" w:rsidP="00ED5AB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C213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5E0056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65E51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незамедленное направление информации в </w:t>
      </w:r>
      <w:r w:rsidR="00F65E51" w:rsidRPr="00C21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правоохранительные органы </w:t>
      </w:r>
      <w:r w:rsidR="003B71AA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 фактах нарушении прав детей при</w:t>
      </w:r>
      <w:r w:rsidR="00ED5AB0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B71AA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установлении</w:t>
      </w:r>
      <w:r w:rsidR="00ED5AB0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65234" w:rsidRPr="00C213A2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 w:rsidR="00ED5AB0" w:rsidRPr="00C21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правонарушения</w:t>
      </w:r>
      <w:r w:rsidR="00B27A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для принятия процессуального решения</w:t>
      </w:r>
      <w:r w:rsidR="003B71AA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  <w:r w:rsidR="00F65E51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83129F" w:rsidRPr="0083129F" w:rsidRDefault="0063749A" w:rsidP="00AB04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="0083129F" w:rsidRPr="00C21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региональные</w:t>
      </w:r>
      <w:r w:rsidR="0083129F" w:rsidRPr="00BE3B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мониторинговые группы на еженедельной основе                                представляют отчеты о проделанной работе</w:t>
      </w:r>
      <w:r w:rsidR="007A7935" w:rsidRPr="007A79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628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Р</w:t>
      </w:r>
      <w:r w:rsidR="007A7935" w:rsidRPr="00BE3B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абочий орган</w:t>
      </w:r>
      <w:r w:rsidR="0083129F" w:rsidRPr="00BE3B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60F09" w:rsidRPr="007F3005" w:rsidRDefault="00B94927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. Руководител</w:t>
      </w:r>
      <w:r w:rsidR="005B358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0F09" w:rsidRDefault="00C60F09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организу</w:t>
      </w:r>
      <w:r w:rsidR="005B358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текущую деятельность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2452D9" w:rsidRPr="007F3005">
        <w:rPr>
          <w:rFonts w:ascii="Times New Roman" w:hAnsi="Times New Roman" w:cs="Times New Roman"/>
          <w:sz w:val="28"/>
          <w:szCs w:val="28"/>
        </w:rPr>
        <w:t xml:space="preserve"> </w:t>
      </w: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и координирует работу ее членов;</w:t>
      </w:r>
    </w:p>
    <w:p w:rsidR="002460B5" w:rsidRDefault="002460B5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r w:rsidR="00C67A08">
        <w:rPr>
          <w:rFonts w:ascii="Times New Roman" w:hAnsi="Times New Roman" w:cs="Times New Roman"/>
          <w:color w:val="000000" w:themeColor="text1"/>
          <w:sz w:val="28"/>
          <w:szCs w:val="28"/>
        </w:rPr>
        <w:t>годно</w:t>
      </w:r>
      <w:r w:rsidR="005B3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</w:t>
      </w: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планы работы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0F09" w:rsidRPr="007F3005" w:rsidRDefault="002460B5" w:rsidP="002460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организу</w:t>
      </w:r>
      <w:r w:rsidR="005B358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мобильные группы для экстренного выезда в случае выявления факта </w:t>
      </w:r>
      <w:r w:rsidR="004B190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</w:t>
      </w:r>
      <w:r w:rsidR="004B1900">
        <w:rPr>
          <w:rFonts w:ascii="Times New Roman" w:hAnsi="Times New Roman" w:cs="Times New Roman"/>
          <w:color w:val="000000" w:themeColor="text1"/>
          <w:sz w:val="28"/>
          <w:szCs w:val="28"/>
        </w:rPr>
        <w:t>ей;</w:t>
      </w:r>
    </w:p>
    <w:p w:rsidR="00C60F09" w:rsidRPr="007F3005" w:rsidRDefault="00A41FB6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осуществляет общий контроль над реализацией решений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F09" w:rsidRPr="007F3005" w:rsidRDefault="00B94927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реализации целей, задач и функций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члены </w:t>
      </w:r>
      <w:r w:rsidR="00A41FB6">
        <w:rPr>
          <w:rFonts w:ascii="Times New Roman" w:hAnsi="Times New Roman" w:cs="Times New Roman"/>
          <w:color w:val="000000" w:themeColor="text1"/>
          <w:sz w:val="28"/>
          <w:szCs w:val="28"/>
        </w:rPr>
        <w:t>имеют право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60F09" w:rsidRPr="007F3005" w:rsidRDefault="00C60F09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приглашать представителей </w:t>
      </w:r>
      <w:r w:rsidR="00D47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гражданского сектора, </w:t>
      </w:r>
      <w:r w:rsidR="004B1900">
        <w:rPr>
          <w:rFonts w:ascii="Times New Roman" w:hAnsi="Times New Roman" w:cs="Times New Roman"/>
          <w:color w:val="000000" w:themeColor="text1"/>
          <w:sz w:val="28"/>
          <w:szCs w:val="28"/>
        </w:rPr>
        <w:t>неправительственных организаций</w:t>
      </w: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средств массовой информации для участия в своих мероприятиях, по согласованию с ними;</w:t>
      </w:r>
    </w:p>
    <w:p w:rsidR="00C60F09" w:rsidRPr="00FD5719" w:rsidRDefault="00B7244C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) участвовать в мероприятиях, проводимых государстве</w:t>
      </w:r>
      <w:r w:rsidR="004B1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нными органами, неправительственными организациями </w:t>
      </w:r>
      <w:r w:rsidR="00FD5719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 с ними</w:t>
      </w:r>
      <w:r w:rsidR="00FD57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60F09" w:rsidRPr="007F3005" w:rsidRDefault="00B94927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своей деятельности члены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96411" w:rsidRDefault="00C60F09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DD21B8" w:rsidRPr="00DD2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соблюдают </w:t>
      </w:r>
      <w:r w:rsidR="008B0936" w:rsidRPr="00DD21B8">
        <w:rPr>
          <w:rFonts w:ascii="Times New Roman" w:hAnsi="Times New Roman" w:cs="Times New Roman"/>
          <w:color w:val="000000" w:themeColor="text1"/>
          <w:sz w:val="28"/>
          <w:szCs w:val="28"/>
        </w:rPr>
        <w:t>конфиденциальность персональных</w:t>
      </w:r>
      <w:r w:rsidR="00DD21B8" w:rsidRPr="00DD2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в соответствии с </w:t>
      </w:r>
      <w:hyperlink r:id="rId6" w:anchor="z1" w:history="1">
        <w:r w:rsidR="00DD21B8" w:rsidRPr="00DD21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D21B8" w:rsidRPr="00DD2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Республики Казахстан от 21 мая 2013 года </w:t>
      </w:r>
      <w:r w:rsidR="00DD2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D21B8" w:rsidRPr="00DD21B8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 и их защите</w:t>
      </w:r>
      <w:r w:rsidR="00DD21B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974D3" w:rsidRDefault="009974D3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представляют справки об отсутствии судимости, а также с психоневрологической и наркологической организации, выданные не более чем за один месяц до дня предоставления документов;</w:t>
      </w:r>
    </w:p>
    <w:p w:rsidR="00C60F09" w:rsidRPr="007F3005" w:rsidRDefault="009974D3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6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соблюдают принципы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общепринятые этические нормы поведения;</w:t>
      </w:r>
    </w:p>
    <w:p w:rsidR="009361ED" w:rsidRDefault="009974D3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3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допускаются истребование от субъекта посещения </w:t>
      </w:r>
      <w:r w:rsidR="008B093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93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касающихся их деятельности; </w:t>
      </w:r>
    </w:p>
    <w:p w:rsidR="00C60F09" w:rsidRPr="007F3005" w:rsidRDefault="009974D3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3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при публикации в средствах массовой информации и сети интернет размещают достоверную информацию</w:t>
      </w:r>
      <w:r w:rsidR="00A41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согласовании с Рабочим органом)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0F09" w:rsidRPr="007F3005" w:rsidRDefault="009974D3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) не допуска</w:t>
      </w:r>
      <w:r w:rsidR="00DD21B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действий, направленных на причинение вреда другому лицу, злоупотребление полномочиями члена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личных целях или интересах других лиц;</w:t>
      </w:r>
    </w:p>
    <w:p w:rsidR="00C60F09" w:rsidRPr="007F3005" w:rsidRDefault="009974D3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лично участвуют в заседаниях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делегируют свои полномочия другим лицам.</w:t>
      </w:r>
    </w:p>
    <w:p w:rsidR="00C60F09" w:rsidRPr="007F3005" w:rsidRDefault="00C60F09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F09" w:rsidRPr="007F3005" w:rsidRDefault="00C60F09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0F09" w:rsidRPr="007F3005" w:rsidRDefault="00C60F09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3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Параграф 2. Порядок проведения заседаний и принятия решений</w:t>
      </w:r>
    </w:p>
    <w:p w:rsidR="00C60F09" w:rsidRPr="007F3005" w:rsidRDefault="00C60F09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0F09" w:rsidRPr="007F3005" w:rsidRDefault="00DD21B8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не </w:t>
      </w:r>
      <w:r w:rsidR="00980103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раза в квартал.</w:t>
      </w:r>
    </w:p>
    <w:p w:rsidR="00C60F09" w:rsidRPr="007F3005" w:rsidRDefault="00A41FB6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Руководитель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повестку заседания, а также председательствует на ее заседаниях. Во время отсутствия руководителя его функции выполняет заместитель.</w:t>
      </w:r>
    </w:p>
    <w:p w:rsidR="00C60F09" w:rsidRPr="007F3005" w:rsidRDefault="00DD21B8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считаются правомочными, если на них присутствует не менее половины от общего числа членов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F09" w:rsidRPr="007F3005" w:rsidRDefault="00DD21B8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необходимых случаях для участия на заседании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24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могут приглашаться представители государственных органов, средств массовой информации, других организаций, а также эксперты и иные специалисты по согласованию с ними.</w:t>
      </w:r>
    </w:p>
    <w:p w:rsidR="00C60F09" w:rsidRPr="007F3005" w:rsidRDefault="00DD21B8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EA323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большинством голосов от общего числа членов, присутствующих на заседании.</w:t>
      </w:r>
      <w:r w:rsidR="00126A48" w:rsidRPr="00126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A48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равенства голосов принятым считается решение, за которое проголосовал руководитель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группы</w:t>
      </w:r>
      <w:r w:rsidR="00126A48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F09" w:rsidRDefault="00EA323A" w:rsidP="00C60F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оформляются протоколом, который подписывается руководителем </w:t>
      </w:r>
      <w:r w:rsidR="002452D9">
        <w:rPr>
          <w:rFonts w:ascii="Times New Roman" w:hAnsi="Times New Roman" w:cs="Times New Roman"/>
          <w:sz w:val="28"/>
          <w:szCs w:val="28"/>
        </w:rPr>
        <w:t>мониторинговой групп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</w:t>
      </w:r>
      <w:r w:rsidR="00DD21B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60F09" w:rsidRPr="007F3005">
        <w:rPr>
          <w:rFonts w:ascii="Times New Roman" w:hAnsi="Times New Roman" w:cs="Times New Roman"/>
          <w:color w:val="000000" w:themeColor="text1"/>
          <w:sz w:val="28"/>
          <w:szCs w:val="28"/>
        </w:rPr>
        <w:t>т рекомендательный характер.</w:t>
      </w:r>
    </w:p>
    <w:p w:rsidR="00997E16" w:rsidRPr="00997E16" w:rsidRDefault="00EA323A" w:rsidP="00997E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997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97E16" w:rsidRPr="00997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работы, подготовку к проведению заседаний </w:t>
      </w:r>
      <w:r w:rsidR="00997E16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мониторинговых групп</w:t>
      </w:r>
      <w:r w:rsidR="00997E16" w:rsidRPr="00997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подготовку соответствующих документов, материалов, оформление и подписание рекомендаций после заседания </w:t>
      </w:r>
      <w:r w:rsidR="00997E16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мониторинговых групп</w:t>
      </w:r>
      <w:r w:rsidR="00997E16" w:rsidRPr="00997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секретарь </w:t>
      </w:r>
      <w:r w:rsidR="00997E16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мониторинговых групп</w:t>
      </w:r>
      <w:r w:rsidR="00997E16" w:rsidRPr="00997E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7E16" w:rsidRDefault="00997E16" w:rsidP="00997E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E16">
        <w:rPr>
          <w:rFonts w:ascii="Times New Roman" w:hAnsi="Times New Roman" w:cs="Times New Roman"/>
          <w:color w:val="000000" w:themeColor="text1"/>
          <w:sz w:val="28"/>
          <w:szCs w:val="28"/>
        </w:rPr>
        <w:t>Секре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тарь не является членом мониторинговых групп.</w:t>
      </w:r>
      <w:bookmarkStart w:id="0" w:name="_GoBack"/>
      <w:bookmarkEnd w:id="0"/>
    </w:p>
    <w:sectPr w:rsidR="00997E16" w:rsidSect="004816BC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7A" w:rsidRDefault="003F387A" w:rsidP="00C60F09">
      <w:pPr>
        <w:spacing w:after="0" w:line="240" w:lineRule="auto"/>
      </w:pPr>
      <w:r>
        <w:separator/>
      </w:r>
    </w:p>
  </w:endnote>
  <w:endnote w:type="continuationSeparator" w:id="0">
    <w:p w:rsidR="003F387A" w:rsidRDefault="003F387A" w:rsidP="00C6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7A" w:rsidRDefault="003F387A" w:rsidP="00C60F09">
      <w:pPr>
        <w:spacing w:after="0" w:line="240" w:lineRule="auto"/>
      </w:pPr>
      <w:r>
        <w:separator/>
      </w:r>
    </w:p>
  </w:footnote>
  <w:footnote w:type="continuationSeparator" w:id="0">
    <w:p w:rsidR="003F387A" w:rsidRDefault="003F387A" w:rsidP="00C6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1875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0F09" w:rsidRPr="00C60F09" w:rsidRDefault="00C60F09">
        <w:pPr>
          <w:pStyle w:val="a4"/>
          <w:jc w:val="center"/>
          <w:rPr>
            <w:rFonts w:ascii="Times New Roman" w:hAnsi="Times New Roman" w:cs="Times New Roman"/>
          </w:rPr>
        </w:pPr>
        <w:r w:rsidRPr="00C60F09">
          <w:rPr>
            <w:rFonts w:ascii="Times New Roman" w:hAnsi="Times New Roman" w:cs="Times New Roman"/>
          </w:rPr>
          <w:fldChar w:fldCharType="begin"/>
        </w:r>
        <w:r w:rsidRPr="00C60F09">
          <w:rPr>
            <w:rFonts w:ascii="Times New Roman" w:hAnsi="Times New Roman" w:cs="Times New Roman"/>
          </w:rPr>
          <w:instrText>PAGE   \* MERGEFORMAT</w:instrText>
        </w:r>
        <w:r w:rsidRPr="00C60F09">
          <w:rPr>
            <w:rFonts w:ascii="Times New Roman" w:hAnsi="Times New Roman" w:cs="Times New Roman"/>
          </w:rPr>
          <w:fldChar w:fldCharType="separate"/>
        </w:r>
        <w:r w:rsidR="00334C50">
          <w:rPr>
            <w:rFonts w:ascii="Times New Roman" w:hAnsi="Times New Roman" w:cs="Times New Roman"/>
            <w:noProof/>
          </w:rPr>
          <w:t>5</w:t>
        </w:r>
        <w:r w:rsidRPr="00C60F09">
          <w:rPr>
            <w:rFonts w:ascii="Times New Roman" w:hAnsi="Times New Roman" w:cs="Times New Roman"/>
          </w:rPr>
          <w:fldChar w:fldCharType="end"/>
        </w:r>
      </w:p>
    </w:sdtContent>
  </w:sdt>
  <w:p w:rsidR="00C60F09" w:rsidRDefault="000439F9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458343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39F9" w:rsidRPr="000439F9" w:rsidRDefault="000439F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02.04.2021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36.1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" filled="f" stroked="f" strokeweight=".5pt">
              <v:fill o:detectmouseclick="t"/>
              <v:textbox style="layout-flow:vertical;mso-layout-flow-alt:bottom-to-top">
                <w:txbxContent>
                  <w:p w:rsidR="000439F9" w:rsidRPr="000439F9" w:rsidRDefault="000439F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02.04.2021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09"/>
    <w:rsid w:val="00012736"/>
    <w:rsid w:val="00013CEA"/>
    <w:rsid w:val="0003016C"/>
    <w:rsid w:val="0003095A"/>
    <w:rsid w:val="000342F2"/>
    <w:rsid w:val="000439F9"/>
    <w:rsid w:val="000B4DFA"/>
    <w:rsid w:val="000B736B"/>
    <w:rsid w:val="000C561E"/>
    <w:rsid w:val="000E771B"/>
    <w:rsid w:val="001026D7"/>
    <w:rsid w:val="001258EA"/>
    <w:rsid w:val="0012677F"/>
    <w:rsid w:val="00126A48"/>
    <w:rsid w:val="001500A3"/>
    <w:rsid w:val="001544C2"/>
    <w:rsid w:val="00155261"/>
    <w:rsid w:val="00157D17"/>
    <w:rsid w:val="00191C17"/>
    <w:rsid w:val="001A1919"/>
    <w:rsid w:val="001D1203"/>
    <w:rsid w:val="001D63D5"/>
    <w:rsid w:val="001F317E"/>
    <w:rsid w:val="0024391E"/>
    <w:rsid w:val="002452D9"/>
    <w:rsid w:val="002460B5"/>
    <w:rsid w:val="002734F9"/>
    <w:rsid w:val="002754B0"/>
    <w:rsid w:val="002806ED"/>
    <w:rsid w:val="00292FF8"/>
    <w:rsid w:val="002963F7"/>
    <w:rsid w:val="002D0ED1"/>
    <w:rsid w:val="002F3D20"/>
    <w:rsid w:val="002F7849"/>
    <w:rsid w:val="00311B91"/>
    <w:rsid w:val="003217C7"/>
    <w:rsid w:val="00322B8E"/>
    <w:rsid w:val="00334C50"/>
    <w:rsid w:val="0036052F"/>
    <w:rsid w:val="00377643"/>
    <w:rsid w:val="00377A26"/>
    <w:rsid w:val="00397AB6"/>
    <w:rsid w:val="003B71AA"/>
    <w:rsid w:val="003C5032"/>
    <w:rsid w:val="003D1CD6"/>
    <w:rsid w:val="003F387A"/>
    <w:rsid w:val="0040113F"/>
    <w:rsid w:val="00407C35"/>
    <w:rsid w:val="004251D2"/>
    <w:rsid w:val="004516BD"/>
    <w:rsid w:val="00451CA2"/>
    <w:rsid w:val="004572EA"/>
    <w:rsid w:val="00461165"/>
    <w:rsid w:val="004816BC"/>
    <w:rsid w:val="00494679"/>
    <w:rsid w:val="00495029"/>
    <w:rsid w:val="004B1900"/>
    <w:rsid w:val="004B64B4"/>
    <w:rsid w:val="004E6399"/>
    <w:rsid w:val="00516D07"/>
    <w:rsid w:val="00517E6D"/>
    <w:rsid w:val="005435C1"/>
    <w:rsid w:val="00552A8F"/>
    <w:rsid w:val="00557A77"/>
    <w:rsid w:val="005872A3"/>
    <w:rsid w:val="005B3583"/>
    <w:rsid w:val="005E0056"/>
    <w:rsid w:val="005E5C09"/>
    <w:rsid w:val="005F426F"/>
    <w:rsid w:val="005F5ED1"/>
    <w:rsid w:val="00616AA5"/>
    <w:rsid w:val="0063749A"/>
    <w:rsid w:val="00644F35"/>
    <w:rsid w:val="006577AF"/>
    <w:rsid w:val="00692152"/>
    <w:rsid w:val="006D27E9"/>
    <w:rsid w:val="006E2086"/>
    <w:rsid w:val="006F52B0"/>
    <w:rsid w:val="00716D7F"/>
    <w:rsid w:val="00730AE2"/>
    <w:rsid w:val="00735AE0"/>
    <w:rsid w:val="007851AF"/>
    <w:rsid w:val="0078547A"/>
    <w:rsid w:val="0078687C"/>
    <w:rsid w:val="007A014E"/>
    <w:rsid w:val="007A2808"/>
    <w:rsid w:val="007A7935"/>
    <w:rsid w:val="007B65A7"/>
    <w:rsid w:val="007E675C"/>
    <w:rsid w:val="007F3005"/>
    <w:rsid w:val="00824FD9"/>
    <w:rsid w:val="0083129F"/>
    <w:rsid w:val="00835086"/>
    <w:rsid w:val="00856A41"/>
    <w:rsid w:val="0086641E"/>
    <w:rsid w:val="00871590"/>
    <w:rsid w:val="008761BA"/>
    <w:rsid w:val="0089374D"/>
    <w:rsid w:val="008B0936"/>
    <w:rsid w:val="008B5A4D"/>
    <w:rsid w:val="008D14C2"/>
    <w:rsid w:val="008E5CDA"/>
    <w:rsid w:val="009361ED"/>
    <w:rsid w:val="00947EA0"/>
    <w:rsid w:val="009628EB"/>
    <w:rsid w:val="00964587"/>
    <w:rsid w:val="00965234"/>
    <w:rsid w:val="00980103"/>
    <w:rsid w:val="00981BDD"/>
    <w:rsid w:val="00991060"/>
    <w:rsid w:val="009974D3"/>
    <w:rsid w:val="00997E16"/>
    <w:rsid w:val="009B43C7"/>
    <w:rsid w:val="009B4E83"/>
    <w:rsid w:val="009E50E6"/>
    <w:rsid w:val="00A27C2B"/>
    <w:rsid w:val="00A41FB6"/>
    <w:rsid w:val="00A769DE"/>
    <w:rsid w:val="00A93052"/>
    <w:rsid w:val="00A96411"/>
    <w:rsid w:val="00AA19E3"/>
    <w:rsid w:val="00AB04BF"/>
    <w:rsid w:val="00AC381C"/>
    <w:rsid w:val="00AC46B0"/>
    <w:rsid w:val="00AE421D"/>
    <w:rsid w:val="00AE50E8"/>
    <w:rsid w:val="00B007C8"/>
    <w:rsid w:val="00B27AC7"/>
    <w:rsid w:val="00B31D36"/>
    <w:rsid w:val="00B53128"/>
    <w:rsid w:val="00B7244C"/>
    <w:rsid w:val="00B72F76"/>
    <w:rsid w:val="00B753B4"/>
    <w:rsid w:val="00B94927"/>
    <w:rsid w:val="00BB25A7"/>
    <w:rsid w:val="00BB6342"/>
    <w:rsid w:val="00BC0DAD"/>
    <w:rsid w:val="00BC3FBD"/>
    <w:rsid w:val="00BE0DD4"/>
    <w:rsid w:val="00BE3B49"/>
    <w:rsid w:val="00BF0BB1"/>
    <w:rsid w:val="00C20D08"/>
    <w:rsid w:val="00C213A2"/>
    <w:rsid w:val="00C60F09"/>
    <w:rsid w:val="00C67A08"/>
    <w:rsid w:val="00C84D8A"/>
    <w:rsid w:val="00C90338"/>
    <w:rsid w:val="00CA4973"/>
    <w:rsid w:val="00CB737C"/>
    <w:rsid w:val="00D07F0A"/>
    <w:rsid w:val="00D14CC4"/>
    <w:rsid w:val="00D21A48"/>
    <w:rsid w:val="00D25CF6"/>
    <w:rsid w:val="00D261B2"/>
    <w:rsid w:val="00D372DB"/>
    <w:rsid w:val="00D4195F"/>
    <w:rsid w:val="00D47E94"/>
    <w:rsid w:val="00DA765D"/>
    <w:rsid w:val="00DD21B8"/>
    <w:rsid w:val="00E04078"/>
    <w:rsid w:val="00E16085"/>
    <w:rsid w:val="00E21E19"/>
    <w:rsid w:val="00E4631D"/>
    <w:rsid w:val="00E53B35"/>
    <w:rsid w:val="00E54F69"/>
    <w:rsid w:val="00E949F5"/>
    <w:rsid w:val="00E95D55"/>
    <w:rsid w:val="00E97566"/>
    <w:rsid w:val="00EA323A"/>
    <w:rsid w:val="00EB047A"/>
    <w:rsid w:val="00EB3B59"/>
    <w:rsid w:val="00ED5AB0"/>
    <w:rsid w:val="00EE2FEE"/>
    <w:rsid w:val="00F11F42"/>
    <w:rsid w:val="00F313F6"/>
    <w:rsid w:val="00F42468"/>
    <w:rsid w:val="00F51CB8"/>
    <w:rsid w:val="00F553C4"/>
    <w:rsid w:val="00F65E51"/>
    <w:rsid w:val="00F74AEF"/>
    <w:rsid w:val="00F82015"/>
    <w:rsid w:val="00FB59A2"/>
    <w:rsid w:val="00FC7ABD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3B6527-69C8-48C6-B42C-253A69CB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F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0F09"/>
  </w:style>
  <w:style w:type="paragraph" w:styleId="a6">
    <w:name w:val="footer"/>
    <w:basedOn w:val="a"/>
    <w:link w:val="a7"/>
    <w:uiPriority w:val="99"/>
    <w:unhideWhenUsed/>
    <w:rsid w:val="00C6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F09"/>
  </w:style>
  <w:style w:type="paragraph" w:styleId="a8">
    <w:name w:val="Balloon Text"/>
    <w:basedOn w:val="a"/>
    <w:link w:val="a9"/>
    <w:uiPriority w:val="99"/>
    <w:semiHidden/>
    <w:unhideWhenUsed/>
    <w:rsid w:val="007F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0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D2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2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950002444_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Мукатаева Нургуль</dc:creator>
  <cp:lastModifiedBy>Смагулова Айнур Амангельдиновна</cp:lastModifiedBy>
  <cp:revision>23</cp:revision>
  <cp:lastPrinted>2021-05-24T03:07:00Z</cp:lastPrinted>
  <dcterms:created xsi:type="dcterms:W3CDTF">2021-04-02T08:40:00Z</dcterms:created>
  <dcterms:modified xsi:type="dcterms:W3CDTF">2021-07-14T05:19:00Z</dcterms:modified>
</cp:coreProperties>
</file>